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4292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2"/>
        <w:gridCol w:w="915"/>
        <w:gridCol w:w="795"/>
        <w:gridCol w:w="765"/>
        <w:gridCol w:w="1410"/>
        <w:gridCol w:w="1560"/>
        <w:gridCol w:w="3315"/>
        <w:gridCol w:w="2725"/>
        <w:gridCol w:w="1389"/>
        <w:gridCol w:w="776"/>
      </w:tblGrid>
      <w:tr>
        <w:trPr>
          <w:trHeight w:val="451" w:hRule="exact"/>
        </w:trPr>
        <w:tc>
          <w:tcPr>
            <w:tcW w:w="14292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附件1</w:t>
            </w:r>
          </w:p>
        </w:tc>
      </w:tr>
      <w:tr>
        <w:tblPrEx>
          <w:shd w:val="clear" w:color="auto" w:fill="auto"/>
        </w:tblPrEx>
        <w:trPr>
          <w:trHeight w:val="482" w:hRule="exact"/>
        </w:trPr>
        <w:tc>
          <w:tcPr>
            <w:tcW w:w="14292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泸县振兴乡村服务集团供应链有限公司公开招聘岗位要求表</w:t>
            </w:r>
          </w:p>
        </w:tc>
      </w:tr>
      <w:tr>
        <w:trPr>
          <w:trHeight w:val="645" w:hRule="atLeast"/>
        </w:trPr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岗位要求</w:t>
            </w:r>
          </w:p>
        </w:tc>
        <w:tc>
          <w:tcPr>
            <w:tcW w:w="2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岗位职责</w:t>
            </w: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薪酬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用工方式</w:t>
            </w:r>
          </w:p>
        </w:tc>
      </w:tr>
      <w:tr>
        <w:trPr>
          <w:trHeight w:val="6665" w:hRule="exact"/>
        </w:trPr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center"/>
              <w:textAlignment w:val="center"/>
              <w:outlineLvl w:val="9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配送中心食材验收人员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45岁以下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高中及以上学历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center"/>
              <w:textAlignment w:val="center"/>
              <w:outlineLvl w:val="9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1、高中及以上学历； </w:t>
            </w: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2、遵纪守法，无刑事处罚等不良记录；</w:t>
            </w: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3、品行端正，责任心强，具备良好的团队协作精神；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4、吃苦耐劳，具有良好的心理素质和正常履行职责的身体条件；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5、具备良好的职业道德和职业操守。</w:t>
            </w:r>
          </w:p>
        </w:tc>
        <w:tc>
          <w:tcPr>
            <w:tcW w:w="2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left"/>
              <w:textAlignment w:val="center"/>
              <w:outlineLvl w:val="9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1、负责审核送货单的账目,确认品种,规格,数量进行检查和验收，验收合格后，收货人签字后领单；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2、负责对商品进出库过程中存在的问题及时处理，重大事件应及时向上级领导进行汇报；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3、完成领导交办的其他事情。</w:t>
            </w: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试用期工资3000元，试用期2个月，转正后5.5万元/年，按规定购买社会保险。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劳务派遣制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方正小标宋简体">
    <w:altName w:val="汉仪书宋二KW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微软雅黑">
    <w:altName w:val="汉仪旗黑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A25A8F"/>
    <w:rsid w:val="45F14B78"/>
    <w:rsid w:val="6CA25A8F"/>
    <w:rsid w:val="6DC2663A"/>
    <w:rsid w:val="F71FEFF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Office_4.1.2.6545_F1E327BC-269C-435d-A152-05C5408002CA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2021-11-08T16:04:00Z</dcterms:created>
  <dc:creator>XF</dc:creator>
  <cp:lastModifiedBy>a00</cp:lastModifiedBy>
  <dcterms:modified xsi:type="dcterms:W3CDTF">2022-04-18T14:07:11Z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2052-4.1.2.6545</vt:lpwstr>
  </property>
  <property fmtid="{D5CDD505-2E9C-101B-9397-08002B2CF9AE}" pid="3" name="ICV">
    <vt:lpwstr>5851ADB3C7514811964534853488806C</vt:lpwstr>
  </property>
</Properties>
</file>